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3E4" w:rsidRDefault="002823E4" w:rsidP="002823E4"/>
    <w:p w:rsidR="002823E4" w:rsidRDefault="002823E4" w:rsidP="002823E4"/>
    <w:p w:rsidR="00E55273" w:rsidRPr="002823E4" w:rsidRDefault="003E6A5F" w:rsidP="002823E4">
      <w:pPr>
        <w:jc w:val="center"/>
        <w:rPr>
          <w:b/>
        </w:rPr>
      </w:pPr>
      <w:r w:rsidRPr="002823E4">
        <w:rPr>
          <w:b/>
        </w:rPr>
        <w:t xml:space="preserve">Best Exercise </w:t>
      </w:r>
      <w:r w:rsidR="002823E4" w:rsidRPr="002823E4">
        <w:rPr>
          <w:b/>
        </w:rPr>
        <w:t>for You</w:t>
      </w:r>
    </w:p>
    <w:p w:rsidR="007D2FB2" w:rsidRDefault="007D2FB2" w:rsidP="007D2FB2">
      <w:pPr>
        <w:jc w:val="center"/>
      </w:pPr>
    </w:p>
    <w:p w:rsidR="007D2FB2" w:rsidRDefault="007D2FB2" w:rsidP="007D2FB2">
      <w:pPr>
        <w:jc w:val="center"/>
      </w:pPr>
    </w:p>
    <w:p w:rsidR="007D2FB2" w:rsidRDefault="007D2FB2" w:rsidP="002823E4"/>
    <w:p w:rsidR="007D2FB2" w:rsidRDefault="003E6A5F" w:rsidP="007D2FB2">
      <w:pPr>
        <w:jc w:val="center"/>
      </w:pPr>
      <w:r>
        <w:t>Name</w:t>
      </w:r>
    </w:p>
    <w:p w:rsidR="007D2FB2" w:rsidRDefault="003E6A5F" w:rsidP="007D2FB2">
      <w:pPr>
        <w:jc w:val="center"/>
      </w:pPr>
      <w:r>
        <w:t>Institute of Affiliation</w:t>
      </w:r>
    </w:p>
    <w:p w:rsidR="007D2FB2" w:rsidRDefault="003E6A5F" w:rsidP="007D2FB2">
      <w:pPr>
        <w:jc w:val="center"/>
      </w:pPr>
      <w:r>
        <w:t>Professor</w:t>
      </w:r>
    </w:p>
    <w:p w:rsidR="007D2FB2" w:rsidRDefault="003E6A5F" w:rsidP="007D2FB2">
      <w:pPr>
        <w:jc w:val="center"/>
      </w:pPr>
      <w:r>
        <w:t>Date</w:t>
      </w:r>
    </w:p>
    <w:p w:rsidR="007D2FB2" w:rsidRDefault="007D2FB2" w:rsidP="007D2FB2">
      <w:pPr>
        <w:jc w:val="center"/>
      </w:pPr>
    </w:p>
    <w:p w:rsidR="007D2FB2" w:rsidRDefault="007D2FB2" w:rsidP="007D2FB2">
      <w:pPr>
        <w:jc w:val="center"/>
      </w:pPr>
    </w:p>
    <w:p w:rsidR="007D2FB2" w:rsidRDefault="007D2FB2" w:rsidP="007D2FB2">
      <w:pPr>
        <w:jc w:val="center"/>
      </w:pPr>
    </w:p>
    <w:p w:rsidR="007D2FB2" w:rsidRDefault="007D2FB2" w:rsidP="007D2FB2">
      <w:pPr>
        <w:jc w:val="center"/>
      </w:pPr>
    </w:p>
    <w:p w:rsidR="007D2FB2" w:rsidRDefault="007D2FB2" w:rsidP="007D2FB2">
      <w:pPr>
        <w:jc w:val="center"/>
      </w:pPr>
    </w:p>
    <w:p w:rsidR="007D2FB2" w:rsidRDefault="007D2FB2" w:rsidP="007D2FB2">
      <w:pPr>
        <w:jc w:val="center"/>
      </w:pPr>
    </w:p>
    <w:p w:rsidR="007D2FB2" w:rsidRDefault="007D2FB2" w:rsidP="002823E4"/>
    <w:p w:rsidR="002823E4" w:rsidRDefault="002823E4" w:rsidP="002823E4"/>
    <w:p w:rsidR="007D2FB2" w:rsidRPr="00890532" w:rsidRDefault="003E6A5F" w:rsidP="002823E4">
      <w:pPr>
        <w:jc w:val="center"/>
        <w:rPr>
          <w:b/>
        </w:rPr>
      </w:pPr>
      <w:r w:rsidRPr="00890532">
        <w:rPr>
          <w:b/>
        </w:rPr>
        <w:lastRenderedPageBreak/>
        <w:t xml:space="preserve">Best Exercise </w:t>
      </w:r>
      <w:r w:rsidR="002823E4" w:rsidRPr="00890532">
        <w:rPr>
          <w:b/>
        </w:rPr>
        <w:t>For You</w:t>
      </w:r>
    </w:p>
    <w:p w:rsidR="007D2FB2" w:rsidRDefault="003E6A5F" w:rsidP="00CC7AB8">
      <w:pPr>
        <w:ind w:firstLine="720"/>
      </w:pPr>
      <w:r>
        <w:t xml:space="preserve">We all react well to the appropriate exercise routine, and mostly the appropriate program </w:t>
      </w:r>
      <w:r w:rsidR="00832AD2">
        <w:t xml:space="preserve">does not depend on heredities. </w:t>
      </w:r>
      <w:r>
        <w:t>Different</w:t>
      </w:r>
      <w:r>
        <w:t xml:space="preserve"> people respond to exercises differently. This</w:t>
      </w:r>
      <w:r w:rsidR="00890532">
        <w:t xml:space="preserve"> is because</w:t>
      </w:r>
      <w:r>
        <w:t xml:space="preserve"> different people have different genetics and body structures. Most people, w</w:t>
      </w:r>
      <w:r w:rsidR="00890532">
        <w:t>hen they begin to exercise, hope</w:t>
      </w:r>
      <w:r>
        <w:t xml:space="preserve"> that the results would be the same as those of their workout friends. After some</w:t>
      </w:r>
      <w:r w:rsidR="00890532">
        <w:t xml:space="preserve"> </w:t>
      </w:r>
      <w:r>
        <w:t>time, it</w:t>
      </w:r>
      <w:r>
        <w:t xml:space="preserve"> becomes clear that some will have lost some weight while others will not have lost anything, which discourages a lot of people</w:t>
      </w:r>
      <w:r w:rsidR="00BE326D">
        <w:t xml:space="preserve"> (Reynolds, 2010)</w:t>
      </w:r>
      <w:r>
        <w:t xml:space="preserve">. A different </w:t>
      </w:r>
      <w:r w:rsidR="00E015CA">
        <w:t>study of p</w:t>
      </w:r>
      <w:r w:rsidR="003014EA">
        <w:t xml:space="preserve">hysiology </w:t>
      </w:r>
      <w:r>
        <w:t xml:space="preserve">printed in June </w:t>
      </w:r>
      <w:r w:rsidR="003014EA">
        <w:t>from the College of Melbourne studied the inconsistency and heredities by studying sets of twins to exercise together.</w:t>
      </w:r>
      <w:r w:rsidR="00890532">
        <w:t xml:space="preserve"> The conclusions indicated that heredities do not play any role as anticipated to how bodies respond to exercise. </w:t>
      </w:r>
      <w:r w:rsidR="00F07DFC">
        <w:t>The effect of heredities has not been conclusive; in some families, relatives, and paternities, exercise does not result in the same, especially for those who do not adequately track their progress. This has resulted in sluggish response among those members.</w:t>
      </w:r>
    </w:p>
    <w:p w:rsidR="003014EA" w:rsidRDefault="003E6A5F" w:rsidP="00CC7AB8">
      <w:pPr>
        <w:ind w:firstLine="720"/>
      </w:pPr>
      <w:r>
        <w:t>This study was aimed at finding out how identical twins respond to exercise since t</w:t>
      </w:r>
      <w:r>
        <w:t xml:space="preserve">hey share DNA 100%. </w:t>
      </w:r>
      <w:r w:rsidR="00640810">
        <w:t xml:space="preserve"> They were initially thought to have the same responses to the exercises they would be requested to perform. They</w:t>
      </w:r>
      <w:r>
        <w:t xml:space="preserve"> also wanted to know how fraternal twins respond to exercise since they only share 50% of DNA</w:t>
      </w:r>
      <w:r w:rsidR="00640810">
        <w:t>, which would also apply to normal relations</w:t>
      </w:r>
      <w:r>
        <w:t>. If the fraternal twins react the similar and identical different, th</w:t>
      </w:r>
      <w:r w:rsidR="00890532">
        <w:t>en the interference comprises a</w:t>
      </w:r>
      <w:r>
        <w:t xml:space="preserve"> solid hereditary component</w:t>
      </w:r>
      <w:r w:rsidR="00890532">
        <w:t>,</w:t>
      </w:r>
      <w:r w:rsidR="00227F43">
        <w:t xml:space="preserve"> and if not, genetics is affected by regime aspects. </w:t>
      </w:r>
    </w:p>
    <w:p w:rsidR="00227F43" w:rsidRDefault="003E6A5F" w:rsidP="00CC7AB8">
      <w:pPr>
        <w:ind w:firstLine="720"/>
      </w:pPr>
      <w:r>
        <w:t>The scientists enlisted twins comprising of men and women 1</w:t>
      </w:r>
      <w:r>
        <w:t>2 fraternal twins</w:t>
      </w:r>
      <w:r w:rsidR="00563617">
        <w:t>,</w:t>
      </w:r>
      <w:r>
        <w:t xml:space="preserve"> and 30 of them were identical. They were directed to exercise starting with cycling or to jog for three intervals in a week for 60 minutes. The rest were followed by weight lifting, and after this study, the results were taken measuring </w:t>
      </w:r>
      <w:r>
        <w:t>their feet and lungs</w:t>
      </w:r>
      <w:r w:rsidR="00BE326D">
        <w:t xml:space="preserve"> (Reynolds, 2020)</w:t>
      </w:r>
      <w:r>
        <w:t xml:space="preserve">. Those people who </w:t>
      </w:r>
      <w:r>
        <w:lastRenderedPageBreak/>
        <w:t>increased slight fitness bang</w:t>
      </w:r>
      <w:r w:rsidR="00563617">
        <w:t xml:space="preserve"> after running considerably pushed up their power after lifting and vice versa. An instructor at the Campus of Western Australia who directed the study admitted that persons who futile to respond to a single training</w:t>
      </w:r>
      <w:r w:rsidR="00890532">
        <w:t xml:space="preserve"> </w:t>
      </w:r>
      <w:r w:rsidR="00563617">
        <w:t>were in a position to gain if they moved to other kinds of exercises. It was interesting to know that some who did not respond to working out without weights responded well to weight lifting. On the other hand, twins did not respond the same as anticipated due to the genetics similarity.</w:t>
      </w:r>
    </w:p>
    <w:p w:rsidR="00563617" w:rsidRDefault="003E6A5F" w:rsidP="00CC7AB8">
      <w:pPr>
        <w:ind w:firstLine="720"/>
      </w:pPr>
      <w:r>
        <w:t>People who do not instant results after working out for some time should be hopeful as they opt for other methods of working out that can assure them of results. It is important</w:t>
      </w:r>
      <w:r>
        <w:t xml:space="preserve"> that people do not believe that their exercise success </w:t>
      </w:r>
      <w:r w:rsidR="00890532">
        <w:t xml:space="preserve">can be </w:t>
      </w:r>
      <w:r>
        <w:t>determined by DNA but by the right exercise for everyone, as Dr. Green adds.</w:t>
      </w:r>
      <w:r w:rsidR="00640810">
        <w:t xml:space="preserve"> Exercise is meant to facilitate overall health regardless of body size, weight, and genetics. We should embrace our different bodies and learn ways to exercise for better results.</w:t>
      </w:r>
    </w:p>
    <w:p w:rsidR="00CC7AB8" w:rsidRDefault="003E6A5F" w:rsidP="00CC7AB8">
      <w:pPr>
        <w:ind w:firstLine="720"/>
      </w:pPr>
      <w:r>
        <w:t>This study was conducted in a very short time and should not be used to rule out the different answers that people get after exercising. It should not be used t</w:t>
      </w:r>
      <w:r w:rsidR="00B10A3D">
        <w:t>o tell the</w:t>
      </w:r>
      <w:r>
        <w:t xml:space="preserve"> factors </w:t>
      </w:r>
      <w:r w:rsidR="00B10A3D">
        <w:t xml:space="preserve">that </w:t>
      </w:r>
      <w:r w:rsidR="00950310">
        <w:t>influence different</w:t>
      </w:r>
      <w:r>
        <w:t xml:space="preserve"> responses that we get from exercises. Many factors can accrue to the results like health, age, lifestyle, and mindset.</w:t>
      </w:r>
      <w:r w:rsidR="00950310">
        <w:t xml:space="preserve"> A young person will easily cut some weight compared to an older person. A person who watches their diet will have better chances of maintaining their weight. Most of the weight we have can be controlled by 90% by what we eat.</w:t>
      </w:r>
      <w:r>
        <w:t xml:space="preserve"> Dr</w:t>
      </w:r>
      <w:r w:rsidR="00B264B0">
        <w:t>.</w:t>
      </w:r>
      <w:r>
        <w:t xml:space="preserve"> Green believes that there is everything for everyone.</w:t>
      </w:r>
      <w:r w:rsidR="00F07DFC">
        <w:t xml:space="preserve"> </w:t>
      </w:r>
      <w:r w:rsidR="00950310">
        <w:t>With consistency and discipline, results are inevitable.</w:t>
      </w:r>
    </w:p>
    <w:p w:rsidR="002823E4" w:rsidRDefault="002823E4" w:rsidP="00BE326D"/>
    <w:p w:rsidR="00E015CA" w:rsidRDefault="00E015CA" w:rsidP="00BE326D">
      <w:bookmarkStart w:id="0" w:name="_GoBack"/>
      <w:bookmarkEnd w:id="0"/>
    </w:p>
    <w:p w:rsidR="00264EE1" w:rsidRPr="002823E4" w:rsidRDefault="003E6A5F" w:rsidP="002823E4">
      <w:pPr>
        <w:jc w:val="center"/>
        <w:rPr>
          <w:b/>
        </w:rPr>
      </w:pPr>
      <w:r w:rsidRPr="002823E4">
        <w:rPr>
          <w:b/>
        </w:rPr>
        <w:lastRenderedPageBreak/>
        <w:t>References</w:t>
      </w:r>
    </w:p>
    <w:p w:rsidR="001C63EC" w:rsidRDefault="003E6A5F" w:rsidP="00BE326D">
      <w:pPr>
        <w:tabs>
          <w:tab w:val="left" w:pos="1380"/>
        </w:tabs>
        <w:spacing w:after="0"/>
        <w:ind w:left="1382" w:hanging="1382"/>
      </w:pPr>
      <w:r>
        <w:t xml:space="preserve">  </w:t>
      </w:r>
      <w:r w:rsidR="00793757">
        <w:t xml:space="preserve">Reynolds, G. (2020). </w:t>
      </w:r>
      <w:r w:rsidR="00BE326D" w:rsidRPr="00BE326D">
        <w:t>Wha</w:t>
      </w:r>
      <w:r w:rsidR="00793757">
        <w:t xml:space="preserve">t’s the Best Exercise for You? </w:t>
      </w:r>
      <w:r w:rsidR="00793757" w:rsidRPr="00793757">
        <w:t>Almost everyone responds to the right exercise program, but the right program is not genetics-dependent.</w:t>
      </w:r>
      <w:r w:rsidR="00793757">
        <w:t xml:space="preserve"> </w:t>
      </w:r>
      <w:r w:rsidR="00BE326D" w:rsidRPr="00BE326D">
        <w:t>PHYS ED.</w:t>
      </w:r>
      <w:r w:rsidR="002823E4">
        <w:t xml:space="preserve"> </w:t>
      </w:r>
      <w:hyperlink r:id="rId7" w:history="1">
        <w:r w:rsidR="00793757" w:rsidRPr="00793757">
          <w:rPr>
            <w:rStyle w:val="Hyperlink"/>
          </w:rPr>
          <w:t>https://www.nytimes.com/2020/07/08/well/move/best-exercise-strength-fitness-twins.html</w:t>
        </w:r>
      </w:hyperlink>
    </w:p>
    <w:p w:rsidR="00793757" w:rsidRDefault="00793757" w:rsidP="00BE326D">
      <w:pPr>
        <w:tabs>
          <w:tab w:val="left" w:pos="1380"/>
        </w:tabs>
        <w:spacing w:after="0"/>
        <w:ind w:left="1382" w:hanging="1382"/>
      </w:pPr>
    </w:p>
    <w:p w:rsidR="002823E4" w:rsidRDefault="002823E4" w:rsidP="00BE326D">
      <w:pPr>
        <w:tabs>
          <w:tab w:val="left" w:pos="1380"/>
        </w:tabs>
        <w:spacing w:after="0"/>
        <w:ind w:left="1382" w:hanging="1382"/>
      </w:pPr>
    </w:p>
    <w:p w:rsidR="00264EE1" w:rsidRDefault="00264EE1" w:rsidP="00BE326D">
      <w:pPr>
        <w:tabs>
          <w:tab w:val="left" w:pos="1380"/>
        </w:tabs>
        <w:spacing w:after="0"/>
        <w:ind w:left="1382" w:hanging="1382"/>
      </w:pPr>
    </w:p>
    <w:p w:rsidR="00264EE1" w:rsidRDefault="00264EE1" w:rsidP="007D2FB2">
      <w:pPr>
        <w:jc w:val="center"/>
      </w:pPr>
    </w:p>
    <w:p w:rsidR="00264EE1" w:rsidRDefault="00264EE1" w:rsidP="007D2FB2">
      <w:pPr>
        <w:jc w:val="center"/>
      </w:pPr>
    </w:p>
    <w:p w:rsidR="00264EE1" w:rsidRDefault="00264EE1" w:rsidP="007D2FB2">
      <w:pPr>
        <w:jc w:val="center"/>
      </w:pPr>
    </w:p>
    <w:p w:rsidR="00264EE1" w:rsidRPr="007D2FB2" w:rsidRDefault="00264EE1" w:rsidP="007D2FB2">
      <w:pPr>
        <w:jc w:val="center"/>
      </w:pPr>
    </w:p>
    <w:sectPr w:rsidR="00264EE1" w:rsidRPr="007D2FB2" w:rsidSect="00E5527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A5F" w:rsidRDefault="003E6A5F">
      <w:pPr>
        <w:spacing w:after="0" w:line="240" w:lineRule="auto"/>
      </w:pPr>
      <w:r>
        <w:separator/>
      </w:r>
    </w:p>
  </w:endnote>
  <w:endnote w:type="continuationSeparator" w:id="0">
    <w:p w:rsidR="003E6A5F" w:rsidRDefault="003E6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A5F" w:rsidRDefault="003E6A5F">
      <w:pPr>
        <w:spacing w:after="0" w:line="240" w:lineRule="auto"/>
      </w:pPr>
      <w:r>
        <w:separator/>
      </w:r>
    </w:p>
  </w:footnote>
  <w:footnote w:type="continuationSeparator" w:id="0">
    <w:p w:rsidR="003E6A5F" w:rsidRDefault="003E6A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3E6A5F">
        <w:pPr>
          <w:pStyle w:val="Header"/>
          <w:jc w:val="right"/>
        </w:pPr>
        <w:r>
          <w:fldChar w:fldCharType="begin"/>
        </w:r>
        <w:r>
          <w:instrText xml:space="preserve"> PAGE   \* MERGEFORMAT </w:instrText>
        </w:r>
        <w:r>
          <w:fldChar w:fldCharType="separate"/>
        </w:r>
        <w:r w:rsidR="00E015CA">
          <w:rPr>
            <w:noProof/>
          </w:rPr>
          <w:t>3</w:t>
        </w:r>
        <w:r>
          <w:rPr>
            <w:noProof/>
          </w:rPr>
          <w:fldChar w:fldCharType="end"/>
        </w:r>
      </w:p>
    </w:sdtContent>
  </w:sdt>
  <w:p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3E6A5F">
        <w:pPr>
          <w:pStyle w:val="Header"/>
          <w:jc w:val="right"/>
        </w:pPr>
        <w:r>
          <w:fldChar w:fldCharType="begin"/>
        </w:r>
        <w:r>
          <w:instrText xml:space="preserve"> PAGE   \* MERGEFORMAT </w:instrText>
        </w:r>
        <w:r>
          <w:fldChar w:fldCharType="separate"/>
        </w:r>
        <w:r w:rsidR="00E015CA">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1A62E6"/>
    <w:rsid w:val="001C63EC"/>
    <w:rsid w:val="00227F43"/>
    <w:rsid w:val="00264EE1"/>
    <w:rsid w:val="002823E4"/>
    <w:rsid w:val="003014EA"/>
    <w:rsid w:val="003409E3"/>
    <w:rsid w:val="003E6A5F"/>
    <w:rsid w:val="00563617"/>
    <w:rsid w:val="0057417E"/>
    <w:rsid w:val="00640810"/>
    <w:rsid w:val="00793757"/>
    <w:rsid w:val="007D2FB2"/>
    <w:rsid w:val="00832AD2"/>
    <w:rsid w:val="00890532"/>
    <w:rsid w:val="009351EB"/>
    <w:rsid w:val="00950310"/>
    <w:rsid w:val="00A27F97"/>
    <w:rsid w:val="00B10A3D"/>
    <w:rsid w:val="00B264B0"/>
    <w:rsid w:val="00BE326D"/>
    <w:rsid w:val="00C73C11"/>
    <w:rsid w:val="00CC7AB8"/>
    <w:rsid w:val="00D32CBA"/>
    <w:rsid w:val="00E015CA"/>
    <w:rsid w:val="00E55273"/>
    <w:rsid w:val="00EF0263"/>
    <w:rsid w:val="00F0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2823E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2823E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ytimes.com/2020/07/08/well/move/best-exercise-strength-fitness-twin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6</cp:revision>
  <dcterms:created xsi:type="dcterms:W3CDTF">2020-07-12T17:29:00Z</dcterms:created>
  <dcterms:modified xsi:type="dcterms:W3CDTF">2020-07-12T20:32:00Z</dcterms:modified>
</cp:coreProperties>
</file>